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40" w:before="240"/>
        <w:jc w:val="center"/>
      </w:pPr>
      <w:r>
        <w:rPr>
          <w:b/>
          <w:bCs/>
          <w:color w:val="13264D"/>
          <w:sz w:val="28"/>
          <w:szCs w:val="28"/>
        </w:rPr>
        <w:t xml:space="preserve">ДОГОВОР № ________ на разработку сайта</w:t>
      </w:r>
    </w:p>
    <w:p>
      <w:pPr>
        <w:spacing w:after="140"/>
      </w:pPr>
      <w:r>
        <w:rPr>
          <w:sz w:val="22"/>
          <w:szCs w:val="22"/>
        </w:rPr>
        <w:t xml:space="preserve">г. ______________                                                            «____» ____________ 20___ г.</w:t>
      </w:r>
    </w:p>
    <w:p>
      <w:pPr>
        <w:spacing w:after="200"/>
      </w:pPr>
      <w:r>
        <w:rPr>
          <w:i/>
          <w:iCs/>
          <w:color w:val="8A8F98"/>
          <w:sz w:val="19"/>
          <w:szCs w:val="19"/>
        </w:rPr>
        <w:t xml:space="preserve">Заполните всё, что в квадратных скобках. Пункты в квадратных скобках с вариантами — оставьте подходящий, лишний удалите.</w:t>
      </w:r>
    </w:p>
    <w:p>
      <w:pPr>
        <w:spacing w:after="140"/>
      </w:pPr>
      <w:r>
        <w:rPr>
          <w:sz w:val="22"/>
          <w:szCs w:val="22"/>
        </w:rPr>
        <w:t xml:space="preserve">[Наименование заказчика], в лице [должность, ФИО], действующего на основании [устава / свидетельства], именуемое в дальнейшем «Заказчик», с одной стороны, и [наименование исполнителя], именуемое в дальнейшем «Исполнитель», с другой стороны, заключили настоящий договор о нижеследующем.</w:t>
      </w:r>
    </w:p>
    <w:p>
      <w:pPr>
        <w:spacing w:after="140" w:before="220"/>
      </w:pPr>
      <w:r>
        <w:rPr>
          <w:b/>
          <w:bCs/>
          <w:sz w:val="22"/>
          <w:szCs w:val="22"/>
        </w:rPr>
        <w:t xml:space="preserve">1. Предмет договора</w:t>
      </w:r>
    </w:p>
    <w:p>
      <w:pPr>
        <w:spacing w:after="140"/>
      </w:pPr>
      <w:r>
        <w:rPr>
          <w:sz w:val="22"/>
          <w:szCs w:val="22"/>
        </w:rPr>
        <w:t xml:space="preserve">1.1. Исполнитель обязуется по заданию Заказчика выполнить работы по разработке сайта в сети Интернет (далее — Сайт) в соответствии с Техническим заданием (Приложение № 1), а Заказчик обязуется принять результат и оплатить его.</w:t>
      </w:r>
    </w:p>
    <w:p>
      <w:pPr>
        <w:spacing w:after="140"/>
      </w:pPr>
      <w:r>
        <w:rPr>
          <w:sz w:val="22"/>
          <w:szCs w:val="22"/>
        </w:rPr>
        <w:t xml:space="preserve">1.2. Техническое задание является неотъемлемой частью договора. Работы, не указанные в Техническом задании, выполняются на основании дополнительного соглашения.</w:t>
      </w:r>
    </w:p>
    <w:p>
      <w:pPr>
        <w:spacing w:after="140"/>
      </w:pPr>
      <w:r>
        <w:rPr>
          <w:sz w:val="22"/>
          <w:szCs w:val="22"/>
        </w:rPr>
        <w:t xml:space="preserve">1.3. Адрес размещения Сайта: [домен]. Домен регистрируется на имя Заказчика.</w:t>
      </w:r>
    </w:p>
    <w:p>
      <w:pPr>
        <w:spacing w:after="140" w:before="220"/>
      </w:pPr>
      <w:r>
        <w:rPr>
          <w:b/>
          <w:bCs/>
          <w:sz w:val="22"/>
          <w:szCs w:val="22"/>
        </w:rPr>
        <w:t xml:space="preserve">2. Стоимость и порядок расчётов</w:t>
      </w:r>
    </w:p>
    <w:p>
      <w:pPr>
        <w:spacing w:after="140"/>
      </w:pPr>
      <w:r>
        <w:rPr>
          <w:sz w:val="22"/>
          <w:szCs w:val="22"/>
        </w:rPr>
        <w:t xml:space="preserve">2.1. Стоимость работ составляет [сумма] рублей. НДС не облагается в связи с применением Исполнителем упрощённой системы налогообложения. [Либо: в том числе НДС 20% — [сумма].]</w:t>
      </w:r>
    </w:p>
    <w:p>
      <w:pPr>
        <w:spacing w:after="140"/>
      </w:pPr>
      <w:r>
        <w:rPr>
          <w:sz w:val="22"/>
          <w:szCs w:val="22"/>
        </w:rPr>
        <w:t xml:space="preserve">2.2. Оплата производится этапами:</w:t>
      </w:r>
    </w:p>
    <w:p>
      <w:pPr>
        <w:spacing w:after="140"/>
      </w:pPr>
      <w:r>
        <w:rPr>
          <w:sz w:val="22"/>
          <w:szCs w:val="22"/>
        </w:rPr>
        <w:t xml:space="preserve">— [__]% — аванс в течение [__] банковских дней с даты подписания договора;</w:t>
      </w:r>
    </w:p>
    <w:p>
      <w:pPr>
        <w:spacing w:after="140"/>
      </w:pPr>
      <w:r>
        <w:rPr>
          <w:sz w:val="22"/>
          <w:szCs w:val="22"/>
        </w:rPr>
        <w:t xml:space="preserve">— [__]% — в течение [__] банковских дней с даты утверждения дизайн-макетов;</w:t>
      </w:r>
    </w:p>
    <w:p>
      <w:pPr>
        <w:spacing w:after="140"/>
      </w:pPr>
      <w:r>
        <w:rPr>
          <w:sz w:val="22"/>
          <w:szCs w:val="22"/>
        </w:rPr>
        <w:t xml:space="preserve">— [__]% — в течение [__] банковских дней с даты подписания акта сдачи-приёмки.</w:t>
      </w:r>
    </w:p>
    <w:p>
      <w:pPr>
        <w:spacing w:after="140"/>
      </w:pPr>
      <w:r>
        <w:rPr>
          <w:sz w:val="22"/>
          <w:szCs w:val="22"/>
        </w:rPr>
        <w:t xml:space="preserve">2.3. Стоимость фиксирована и может быть изменена только дополнительным соглашением сторон.</w:t>
      </w:r>
    </w:p>
    <w:p>
      <w:pPr>
        <w:spacing w:after="140"/>
      </w:pPr>
      <w:r>
        <w:rPr>
          <w:sz w:val="22"/>
          <w:szCs w:val="22"/>
        </w:rPr>
        <w:t xml:space="preserve">2.4. [Для самозанятого: Исполнитель применяет специальный налоговый режим «Налог на профессиональный доход» и обязуется передавать Заказчику чек, сформированный в приложении «Мой налог», в день получения каждой оплаты.]</w:t>
      </w:r>
    </w:p>
    <w:p>
      <w:pPr>
        <w:spacing w:after="140" w:before="220"/>
      </w:pPr>
      <w:r>
        <w:rPr>
          <w:b/>
          <w:bCs/>
          <w:sz w:val="22"/>
          <w:szCs w:val="22"/>
        </w:rPr>
        <w:t xml:space="preserve">3. Сроки выполнения работ</w:t>
      </w:r>
    </w:p>
    <w:p>
      <w:pPr>
        <w:spacing w:after="140"/>
      </w:pPr>
      <w:r>
        <w:rPr>
          <w:sz w:val="22"/>
          <w:szCs w:val="22"/>
        </w:rPr>
        <w:t xml:space="preserve">3.1. Срок выполнения работ — [__] рабочих дней с момента получения аванса и передачи Заказчиком материалов, указанных в пункте 4.2.</w:t>
      </w:r>
    </w:p>
    <w:p>
      <w:pPr>
        <w:spacing w:after="140"/>
      </w:pPr>
      <w:r>
        <w:rPr>
          <w:sz w:val="22"/>
          <w:szCs w:val="22"/>
        </w:rPr>
        <w:t xml:space="preserve">3.2. Заказчик передаёт материалы в течение [__] рабочих дней с даты подписания договора. При нарушении этого срока срок выполнения работ продлевается на количество дней задержки.</w:t>
      </w:r>
    </w:p>
    <w:p>
      <w:pPr>
        <w:spacing w:after="140"/>
      </w:pPr>
      <w:r>
        <w:rPr>
          <w:sz w:val="22"/>
          <w:szCs w:val="22"/>
        </w:rPr>
        <w:t xml:space="preserve">3.3. Промежуточные этапы и сроки указаны в Техническом задании.</w:t>
      </w:r>
    </w:p>
    <w:p>
      <w:pPr>
        <w:spacing w:after="140" w:before="220"/>
      </w:pPr>
      <w:r>
        <w:rPr>
          <w:b/>
          <w:bCs/>
          <w:sz w:val="22"/>
          <w:szCs w:val="22"/>
        </w:rPr>
        <w:t xml:space="preserve">4. Права и обязанности сторон</w:t>
      </w:r>
    </w:p>
    <w:p>
      <w:pPr>
        <w:spacing w:after="140"/>
      </w:pPr>
      <w:r>
        <w:rPr>
          <w:sz w:val="22"/>
          <w:szCs w:val="22"/>
        </w:rPr>
        <w:t xml:space="preserve">4.1. Исполнитель обязуется выполнить работы в соответствии с Техническим заданием, устранить недостатки, выявленные при приёмке, и передать Заказчику доступы и исходные файлы.</w:t>
      </w:r>
    </w:p>
    <w:p>
      <w:pPr>
        <w:spacing w:after="140"/>
      </w:pPr>
      <w:r>
        <w:rPr>
          <w:sz w:val="22"/>
          <w:szCs w:val="22"/>
        </w:rPr>
        <w:t xml:space="preserve">4.2. Заказчик обязуется передать Исполнителю материалы, необходимые для работ: тексты, изображения, логотип, реквизиты, доступы к домену и хостингу, а также назначить ответственное лицо для согласований.</w:t>
      </w:r>
    </w:p>
    <w:p>
      <w:pPr>
        <w:spacing w:after="140"/>
      </w:pPr>
      <w:r>
        <w:rPr>
          <w:sz w:val="22"/>
          <w:szCs w:val="22"/>
        </w:rPr>
        <w:t xml:space="preserve">4.3. Согласование этапов производится в письменной форме, включая электронную почту, указанную в реквизитах, и мессенджеры при подтверждении по почте.</w:t>
      </w:r>
    </w:p>
    <w:p>
      <w:pPr>
        <w:spacing w:after="140"/>
      </w:pPr>
      <w:r>
        <w:rPr>
          <w:sz w:val="22"/>
          <w:szCs w:val="22"/>
        </w:rPr>
        <w:t xml:space="preserve">4.4. Исполнитель вправе размещать информацию о выполненной работе в своём портфолио [без указания финансовых условий].</w:t>
      </w:r>
    </w:p>
    <w:p>
      <w:pPr>
        <w:spacing w:after="140" w:before="220"/>
      </w:pPr>
      <w:r>
        <w:rPr>
          <w:b/>
          <w:bCs/>
          <w:sz w:val="22"/>
          <w:szCs w:val="22"/>
        </w:rPr>
        <w:t xml:space="preserve">5. Порядок сдачи и приёмки</w:t>
      </w:r>
    </w:p>
    <w:p>
      <w:pPr>
        <w:spacing w:after="140"/>
      </w:pPr>
      <w:r>
        <w:rPr>
          <w:sz w:val="22"/>
          <w:szCs w:val="22"/>
        </w:rPr>
        <w:t xml:space="preserve">5.1. По завершении работ Исполнитель направляет Заказчику уведомление о готовности и акт сдачи-приёмки (Приложение № 2).</w:t>
      </w:r>
    </w:p>
    <w:p>
      <w:pPr>
        <w:spacing w:after="140"/>
      </w:pPr>
      <w:r>
        <w:rPr>
          <w:sz w:val="22"/>
          <w:szCs w:val="22"/>
        </w:rPr>
        <w:t xml:space="preserve">5.2. Заказчик в течение [5—10] рабочих дней подписывает акт либо направляет мотивированный отказ с перечнем конкретных несоответствий Техническому заданию.</w:t>
      </w:r>
    </w:p>
    <w:p>
      <w:pPr>
        <w:spacing w:after="140"/>
      </w:pPr>
      <w:r>
        <w:rPr>
          <w:sz w:val="22"/>
          <w:szCs w:val="22"/>
        </w:rPr>
        <w:t xml:space="preserve">5.3. Если в указанный срок Заказчик не подписал акт и не направил мотивированный отказ, работы считаются принятыми в полном объёме.</w:t>
      </w:r>
    </w:p>
    <w:p>
      <w:pPr>
        <w:spacing w:after="140"/>
      </w:pPr>
      <w:r>
        <w:rPr>
          <w:sz w:val="22"/>
          <w:szCs w:val="22"/>
        </w:rPr>
        <w:t xml:space="preserve">5.4. Недостатки, являющиеся отступлением от Технического задания, устраняются Исполнителем безвозмездно в срок [__] рабочих дней. Доработки, выходящие за рамки Технического задания, оплачиваются отдельно.</w:t>
      </w:r>
    </w:p>
    <w:p>
      <w:pPr>
        <w:spacing w:after="140" w:before="220"/>
      </w:pPr>
      <w:r>
        <w:rPr>
          <w:b/>
          <w:bCs/>
          <w:sz w:val="22"/>
          <w:szCs w:val="22"/>
        </w:rPr>
        <w:t xml:space="preserve">6. Исключительные права</w:t>
      </w:r>
    </w:p>
    <w:p>
      <w:pPr>
        <w:spacing w:after="140"/>
      </w:pPr>
      <w:r>
        <w:rPr>
          <w:sz w:val="22"/>
          <w:szCs w:val="22"/>
        </w:rPr>
        <w:t xml:space="preserve">6.1. Исключительное право на Сайт, включая дизайн, программный код и иные результаты интеллектуальной деятельности, созданные при исполнении договора, переходит к Заказчику в полном объёме с момента подписания акта сдачи-приёмки.</w:t>
      </w:r>
    </w:p>
    <w:p>
      <w:pPr>
        <w:spacing w:after="140"/>
      </w:pPr>
      <w:r>
        <w:rPr>
          <w:sz w:val="22"/>
          <w:szCs w:val="22"/>
        </w:rPr>
        <w:t xml:space="preserve">6.2. Переход исключительного права включён в стоимость работ по пункту 2.1 и дополнительной оплаты не требует.</w:t>
      </w:r>
    </w:p>
    <w:p>
      <w:pPr>
        <w:spacing w:after="140"/>
      </w:pPr>
      <w:r>
        <w:rPr>
          <w:sz w:val="22"/>
          <w:szCs w:val="22"/>
        </w:rPr>
        <w:t xml:space="preserve">6.3. Одновременно с подписанием акта Исполнитель передаёт Заказчику исходные файлы дизайн-макетов в редактируемом формате, исходный код Сайта, доступы к административной панели, хостингу и системе управления доменом.</w:t>
      </w:r>
    </w:p>
    <w:p>
      <w:pPr>
        <w:spacing w:after="140"/>
      </w:pPr>
      <w:r>
        <w:rPr>
          <w:sz w:val="22"/>
          <w:szCs w:val="22"/>
        </w:rPr>
        <w:t xml:space="preserve">6.4. Исполнитель гарантирует, что использованные при разработке материалы не нарушают прав третьих лиц, а лицензии на шрифты, изображения и сторонние компоненты получены правомерно.</w:t>
      </w:r>
    </w:p>
    <w:p>
      <w:pPr>
        <w:spacing w:after="140" w:before="220"/>
      </w:pPr>
      <w:r>
        <w:rPr>
          <w:b/>
          <w:bCs/>
          <w:sz w:val="22"/>
          <w:szCs w:val="22"/>
        </w:rPr>
        <w:t xml:space="preserve">7. Ответственность сторон</w:t>
      </w:r>
    </w:p>
    <w:p>
      <w:pPr>
        <w:spacing w:after="140"/>
      </w:pPr>
      <w:r>
        <w:rPr>
          <w:sz w:val="22"/>
          <w:szCs w:val="22"/>
        </w:rPr>
        <w:t xml:space="preserve">7.1. За нарушение срока выполнения работ Исполнитель уплачивает пеню в размере 0,1% от стоимости соответствующего этапа за каждый день просрочки, но не более 10% от неё.</w:t>
      </w:r>
    </w:p>
    <w:p>
      <w:pPr>
        <w:spacing w:after="140"/>
      </w:pPr>
      <w:r>
        <w:rPr>
          <w:sz w:val="22"/>
          <w:szCs w:val="22"/>
        </w:rPr>
        <w:t xml:space="preserve">7.2. За нарушение срока оплаты Заказчик уплачивает пеню в том же размере и на тех же условиях.</w:t>
      </w:r>
    </w:p>
    <w:p>
      <w:pPr>
        <w:spacing w:after="140"/>
      </w:pPr>
      <w:r>
        <w:rPr>
          <w:sz w:val="22"/>
          <w:szCs w:val="22"/>
        </w:rPr>
        <w:t xml:space="preserve">7.3. Стороны не несут ответственности за неисполнение обязательств вследствие обстоятельств непреодолимой силы.</w:t>
      </w:r>
    </w:p>
    <w:p>
      <w:pPr>
        <w:spacing w:after="140"/>
      </w:pPr>
      <w:r>
        <w:rPr>
          <w:sz w:val="22"/>
          <w:szCs w:val="22"/>
        </w:rPr>
        <w:t xml:space="preserve">7.4. Ответственность Исполнителя за работоспособность Сайта не распространяется на случаи, когда изменения в Сайт внесены Заказчиком или третьими лицами после подписания акта.</w:t>
      </w:r>
    </w:p>
    <w:p>
      <w:pPr>
        <w:spacing w:after="140" w:before="220"/>
      </w:pPr>
      <w:r>
        <w:rPr>
          <w:b/>
          <w:bCs/>
          <w:sz w:val="22"/>
          <w:szCs w:val="22"/>
        </w:rPr>
        <w:t xml:space="preserve">8. Гарантийный период</w:t>
      </w:r>
    </w:p>
    <w:p>
      <w:pPr>
        <w:spacing w:after="140"/>
      </w:pPr>
      <w:r>
        <w:rPr>
          <w:sz w:val="22"/>
          <w:szCs w:val="22"/>
        </w:rPr>
        <w:t xml:space="preserve">8.1. Гарантийный срок на работы — [30—90] календарных дней с даты подписания акта. В течение этого срока Исполнитель безвозмездно устраняет ошибки, возникшие по его вине.</w:t>
      </w:r>
    </w:p>
    <w:p>
      <w:pPr>
        <w:spacing w:after="140"/>
      </w:pPr>
      <w:r>
        <w:rPr>
          <w:sz w:val="22"/>
          <w:szCs w:val="22"/>
        </w:rPr>
        <w:t xml:space="preserve">8.2. Гарантия не распространяется на изменения, внесённые Заказчиком или третьими лицами, а также на сбои хостинга, домена и сторонних сервисов.</w:t>
      </w:r>
    </w:p>
    <w:p>
      <w:pPr>
        <w:spacing w:after="140" w:before="220"/>
      </w:pPr>
      <w:r>
        <w:rPr>
          <w:b/>
          <w:bCs/>
          <w:sz w:val="22"/>
          <w:szCs w:val="22"/>
        </w:rPr>
        <w:t xml:space="preserve">9. Конфиденциальность</w:t>
      </w:r>
    </w:p>
    <w:p>
      <w:pPr>
        <w:spacing w:after="140"/>
      </w:pPr>
      <w:r>
        <w:rPr>
          <w:sz w:val="22"/>
          <w:szCs w:val="22"/>
        </w:rPr>
        <w:t xml:space="preserve">9.1. Стороны обязуются не разглашать сведения, ставшие известными в ходе исполнения договора, включая коммерческую информацию и доступы к системам.</w:t>
      </w:r>
    </w:p>
    <w:p>
      <w:pPr>
        <w:spacing w:after="140" w:before="220"/>
      </w:pPr>
      <w:r>
        <w:rPr>
          <w:b/>
          <w:bCs/>
          <w:sz w:val="22"/>
          <w:szCs w:val="22"/>
        </w:rPr>
        <w:t xml:space="preserve">10. Прочие условия</w:t>
      </w:r>
    </w:p>
    <w:p>
      <w:pPr>
        <w:spacing w:after="140"/>
      </w:pPr>
      <w:r>
        <w:rPr>
          <w:sz w:val="22"/>
          <w:szCs w:val="22"/>
        </w:rPr>
        <w:t xml:space="preserve">10.1. Договор вступает в силу с даты подписания и действует до полного исполнения обязательств.</w:t>
      </w:r>
    </w:p>
    <w:p>
      <w:pPr>
        <w:spacing w:after="140"/>
      </w:pPr>
      <w:r>
        <w:rPr>
          <w:sz w:val="22"/>
          <w:szCs w:val="22"/>
        </w:rPr>
        <w:t xml:space="preserve">10.2. Споры разрешаются путём переговоров, а при недостижении согласия — в суде по месту нахождения [ответчика / истца].</w:t>
      </w:r>
    </w:p>
    <w:p>
      <w:pPr>
        <w:spacing w:after="140"/>
      </w:pPr>
      <w:r>
        <w:rPr>
          <w:sz w:val="22"/>
          <w:szCs w:val="22"/>
        </w:rPr>
        <w:t xml:space="preserve">10.3. Договор составлен в двух экземплярах. Стороны признают юридическую силу документов, подписанных электронной подписью и направленных по адресам электронной почты, указанным в реквизитах.</w:t>
      </w:r>
    </w:p>
    <w:p>
      <w:pPr>
        <w:spacing w:after="140" w:before="220"/>
      </w:pPr>
      <w:r>
        <w:rPr>
          <w:b/>
          <w:bCs/>
          <w:sz w:val="22"/>
          <w:szCs w:val="22"/>
        </w:rPr>
        <w:t xml:space="preserve">11. Реквизиты и подписи сторон</w:t>
      </w:r>
    </w:p>
    <w:p>
      <w:pPr>
        <w:spacing w:after="140"/>
      </w:pPr>
      <w:r>
        <w:rPr>
          <w:sz w:val="22"/>
          <w:szCs w:val="22"/>
        </w:rPr>
        <w:t xml:space="preserve">ЗАКАЗЧИК: [наименование, ИНН, КПП, ОГРН, адрес, банковские реквизиты, e-mail]</w:t>
      </w:r>
    </w:p>
    <w:p>
      <w:pPr>
        <w:spacing w:after="140"/>
      </w:pPr>
      <w:r>
        <w:rPr>
          <w:sz w:val="22"/>
          <w:szCs w:val="22"/>
        </w:rPr>
        <w:t xml:space="preserve">ИСПОЛНИТЕЛЬ: [наименование, ИНН, ОГРН/ОГРНИП, адрес, банковские реквизиты, e-mail]</w:t>
      </w:r>
    </w:p>
    <w:p>
      <w:pPr>
        <w:spacing w:after="140"/>
      </w:pPr>
      <w:r>
        <w:rPr>
          <w:sz w:val="22"/>
          <w:szCs w:val="22"/>
        </w:rPr>
        <w:t xml:space="preserve"> </w:t>
      </w:r>
    </w:p>
    <w:p>
      <w:pPr>
        <w:spacing w:after="140"/>
      </w:pPr>
      <w:r>
        <w:rPr>
          <w:sz w:val="22"/>
          <w:szCs w:val="22"/>
        </w:rPr>
        <w:t xml:space="preserve">_______________ / _______________                    _______________ / _______________</w:t>
      </w:r>
    </w:p>
    <w:p>
      <w:pPr>
        <w:pageBreakBefore/>
      </w:pPr>
    </w:p>
    <w:p>
      <w:pPr>
        <w:pStyle w:val="Heading1"/>
        <w:spacing w:after="240" w:before="240"/>
        <w:jc w:val="center"/>
      </w:pPr>
      <w:r>
        <w:rPr>
          <w:b/>
          <w:bCs/>
          <w:color w:val="13264D"/>
          <w:sz w:val="28"/>
          <w:szCs w:val="28"/>
        </w:rPr>
        <w:t xml:space="preserve">Приложение № 1. Техническое задание</w:t>
      </w:r>
    </w:p>
    <w:p>
      <w:pPr>
        <w:spacing w:after="140"/>
      </w:pPr>
      <w:r>
        <w:rPr>
          <w:sz w:val="22"/>
          <w:szCs w:val="22"/>
        </w:rPr>
        <w:t xml:space="preserve">к договору № ________ от «____» ____________ 20___ г.</w:t>
      </w:r>
    </w:p>
    <w:p>
      <w:pPr>
        <w:spacing w:after="200"/>
      </w:pPr>
      <w:r>
        <w:rPr>
          <w:i/>
          <w:iCs/>
          <w:color w:val="8A8F98"/>
          <w:sz w:val="19"/>
          <w:szCs w:val="19"/>
        </w:rPr>
        <w:t xml:space="preserve">Чем подробнее заполнено это приложение, тем меньше споров при приёмке. Всё, чего здесь нет, в объём работ не входит.</w:t>
      </w:r>
    </w:p>
    <w:p>
      <w:pPr>
        <w:spacing w:after="140" w:before="220"/>
      </w:pPr>
      <w:r>
        <w:rPr>
          <w:b/>
          <w:bCs/>
          <w:sz w:val="22"/>
          <w:szCs w:val="22"/>
        </w:rPr>
        <w:t xml:space="preserve">1. Общее описание</w:t>
      </w:r>
    </w:p>
    <w:p>
      <w:pPr>
        <w:spacing w:after="140"/>
      </w:pPr>
      <w:r>
        <w:rPr>
          <w:sz w:val="22"/>
          <w:szCs w:val="22"/>
        </w:rPr>
        <w:t xml:space="preserve">Тип сайта: [лендинг / многостраничный сайт / интернет-магазин]. Цель: [заявки / продажи / информирование]. Целевая аудитория: [описание].</w:t>
      </w:r>
    </w:p>
    <w:p>
      <w:pPr>
        <w:spacing w:after="140" w:before="220"/>
      </w:pPr>
      <w:r>
        <w:rPr>
          <w:b/>
          <w:bCs/>
          <w:sz w:val="22"/>
          <w:szCs w:val="22"/>
        </w:rPr>
        <w:t xml:space="preserve">2. Структура и страницы</w:t>
      </w:r>
    </w:p>
    <w:p>
      <w:pPr>
        <w:spacing w:after="140"/>
      </w:pPr>
      <w:r>
        <w:rPr>
          <w:sz w:val="22"/>
          <w:szCs w:val="22"/>
        </w:rPr>
        <w:t xml:space="preserve">[Перечислите страницы: главная, услуги, о компании, контакты, блог, карточка товара и т. д.]</w:t>
      </w:r>
    </w:p>
    <w:p>
      <w:pPr>
        <w:spacing w:after="140" w:before="220"/>
      </w:pPr>
      <w:r>
        <w:rPr>
          <w:b/>
          <w:bCs/>
          <w:sz w:val="22"/>
          <w:szCs w:val="22"/>
        </w:rPr>
        <w:t xml:space="preserve">3. Функциональность</w:t>
      </w:r>
    </w:p>
    <w:p>
      <w:pPr>
        <w:spacing w:after="140"/>
      </w:pPr>
      <w:r>
        <w:rPr>
          <w:sz w:val="22"/>
          <w:szCs w:val="22"/>
        </w:rPr>
        <w:t xml:space="preserve">[Формы заявки и куда падают заявки, онлайн-оплата, личный кабинет, фильтры каталога, интеграции с CRM/1С, мультиязычность, калькулятор.]</w:t>
      </w:r>
    </w:p>
    <w:p>
      <w:pPr>
        <w:spacing w:after="140" w:before="220"/>
      </w:pPr>
      <w:r>
        <w:rPr>
          <w:b/>
          <w:bCs/>
          <w:sz w:val="22"/>
          <w:szCs w:val="22"/>
        </w:rPr>
        <w:t xml:space="preserve">4. Технические требования</w:t>
      </w:r>
    </w:p>
    <w:p>
      <w:pPr>
        <w:spacing w:after="140"/>
      </w:pPr>
      <w:r>
        <w:rPr>
          <w:sz w:val="22"/>
          <w:szCs w:val="22"/>
        </w:rPr>
        <w:t xml:space="preserve">Адаптивность: корректное отображение на экранах от [320] px. Поддерживаемые браузеры: [последние версии Chrome, Safari, Firefox, Яндекс Браузера]. Скорость: [целевые показатели]. Хостинг и платформа: [указать].</w:t>
      </w:r>
    </w:p>
    <w:p>
      <w:pPr>
        <w:spacing w:after="140" w:before="220"/>
      </w:pPr>
      <w:r>
        <w:rPr>
          <w:b/>
          <w:bCs/>
          <w:sz w:val="22"/>
          <w:szCs w:val="22"/>
        </w:rPr>
        <w:t xml:space="preserve">5. Что предоставляет Заказчик</w:t>
      </w:r>
    </w:p>
    <w:p>
      <w:pPr>
        <w:spacing w:after="140"/>
      </w:pPr>
      <w:r>
        <w:rPr>
          <w:sz w:val="22"/>
          <w:szCs w:val="22"/>
        </w:rPr>
        <w:t xml:space="preserve">[Тексты, фотографии, логотип и фирменный стиль, реквизиты, доступы к домену и хостингу, каталог товаров в согласованном формате.] Срок передачи: [__] рабочих дней с даты подписания договора.</w:t>
      </w:r>
    </w:p>
    <w:p>
      <w:pPr>
        <w:spacing w:after="140" w:before="220"/>
      </w:pPr>
      <w:r>
        <w:rPr>
          <w:b/>
          <w:bCs/>
          <w:sz w:val="22"/>
          <w:szCs w:val="22"/>
        </w:rPr>
        <w:t xml:space="preserve">6. Что не входит в объём работ</w:t>
      </w:r>
    </w:p>
    <w:p>
      <w:pPr>
        <w:spacing w:after="140"/>
      </w:pPr>
      <w:r>
        <w:rPr>
          <w:sz w:val="22"/>
          <w:szCs w:val="22"/>
        </w:rPr>
        <w:t xml:space="preserve">[Написание текстов, фотосъёмка, покупка домена и хостинга, наполнение каталога, продвижение и реклама, поддержка после сдачи, доработки сверх этого ТЗ.]</w:t>
      </w:r>
    </w:p>
    <w:p>
      <w:pPr>
        <w:spacing w:after="140" w:before="220"/>
      </w:pPr>
      <w:r>
        <w:rPr>
          <w:b/>
          <w:bCs/>
          <w:sz w:val="22"/>
          <w:szCs w:val="22"/>
        </w:rPr>
        <w:t xml:space="preserve">7. Этапы и сроки</w:t>
      </w:r>
    </w:p>
    <w:p>
      <w:pPr>
        <w:spacing w:after="140"/>
      </w:pPr>
      <w:r>
        <w:rPr>
          <w:sz w:val="22"/>
          <w:szCs w:val="22"/>
        </w:rPr>
        <w:t xml:space="preserve">Этап 1. [Аналитика и прототип] — [__] рабочих дней.</w:t>
      </w:r>
    </w:p>
    <w:p>
      <w:pPr>
        <w:spacing w:after="140"/>
      </w:pPr>
      <w:r>
        <w:rPr>
          <w:sz w:val="22"/>
          <w:szCs w:val="22"/>
        </w:rPr>
        <w:t xml:space="preserve">Этап 2. [Дизайн-макеты] — [__] рабочих дней.</w:t>
      </w:r>
    </w:p>
    <w:p>
      <w:pPr>
        <w:spacing w:after="140"/>
      </w:pPr>
      <w:r>
        <w:rPr>
          <w:sz w:val="22"/>
          <w:szCs w:val="22"/>
        </w:rPr>
        <w:t xml:space="preserve">Этап 3. [Вёрстка и программирование] — [__] рабочих дней.</w:t>
      </w:r>
    </w:p>
    <w:p>
      <w:pPr>
        <w:spacing w:after="140"/>
      </w:pPr>
      <w:r>
        <w:rPr>
          <w:sz w:val="22"/>
          <w:szCs w:val="22"/>
        </w:rPr>
        <w:t xml:space="preserve">Этап 4. [Наполнение, тестирование, запуск] — [__] рабочих дней.</w:t>
      </w:r>
    </w:p>
    <w:p>
      <w:pPr>
        <w:spacing w:after="140"/>
      </w:pPr>
      <w:r>
        <w:rPr>
          <w:sz w:val="22"/>
          <w:szCs w:val="22"/>
        </w:rPr>
        <w:t xml:space="preserve"> </w:t>
      </w:r>
    </w:p>
    <w:p>
      <w:pPr>
        <w:spacing w:after="140"/>
      </w:pPr>
      <w:r>
        <w:rPr>
          <w:sz w:val="22"/>
          <w:szCs w:val="22"/>
        </w:rPr>
        <w:t xml:space="preserve">_______________ / _______________                    _______________ / _______________</w:t>
      </w:r>
    </w:p>
    <w:p>
      <w:pPr>
        <w:pageBreakBefore/>
      </w:pPr>
    </w:p>
    <w:p>
      <w:pPr>
        <w:pStyle w:val="Heading1"/>
        <w:spacing w:after="240" w:before="240"/>
        <w:jc w:val="center"/>
      </w:pPr>
      <w:r>
        <w:rPr>
          <w:b/>
          <w:bCs/>
          <w:color w:val="13264D"/>
          <w:sz w:val="28"/>
          <w:szCs w:val="28"/>
        </w:rPr>
        <w:t xml:space="preserve">Приложение № 2. Акт сдачи-приёмки выполненных работ</w:t>
      </w:r>
    </w:p>
    <w:p>
      <w:pPr>
        <w:spacing w:after="140"/>
      </w:pPr>
      <w:r>
        <w:rPr>
          <w:sz w:val="22"/>
          <w:szCs w:val="22"/>
        </w:rPr>
        <w:t xml:space="preserve">к договору № ________ от «____» ____________ 20___ г.</w:t>
      </w:r>
    </w:p>
    <w:p>
      <w:pPr>
        <w:spacing w:after="140"/>
      </w:pPr>
      <w:r>
        <w:rPr>
          <w:sz w:val="22"/>
          <w:szCs w:val="22"/>
        </w:rPr>
        <w:t xml:space="preserve">г. ______________                                                            «____» ____________ 20___ г.</w:t>
      </w:r>
    </w:p>
    <w:p>
      <w:pPr>
        <w:spacing w:after="140"/>
      </w:pPr>
      <w:r>
        <w:rPr>
          <w:sz w:val="22"/>
          <w:szCs w:val="22"/>
        </w:rPr>
        <w:t xml:space="preserve">Исполнитель сдал, а Заказчик принял работы по разработке сайта [домен] в соответствии с Техническим заданием (Приложение № 1) к указанному договору.</w:t>
      </w:r>
    </w:p>
    <w:p>
      <w:pPr>
        <w:spacing w:after="140" w:before="220"/>
      </w:pPr>
      <w:r>
        <w:rPr>
          <w:b/>
          <w:bCs/>
          <w:sz w:val="22"/>
          <w:szCs w:val="22"/>
        </w:rPr>
        <w:t xml:space="preserve">Передано Заказчику:</w:t>
      </w:r>
    </w:p>
    <w:p>
      <w:pPr>
        <w:spacing w:after="140"/>
      </w:pPr>
      <w:r>
        <w:rPr>
          <w:sz w:val="22"/>
          <w:szCs w:val="22"/>
        </w:rPr>
        <w:t xml:space="preserve">1. Сайт, размещённый по адресу [домен], в составе: [перечень страниц и функций].</w:t>
      </w:r>
    </w:p>
    <w:p>
      <w:pPr>
        <w:spacing w:after="140"/>
      </w:pPr>
      <w:r>
        <w:rPr>
          <w:sz w:val="22"/>
          <w:szCs w:val="22"/>
        </w:rPr>
        <w:t xml:space="preserve">2. Исходные файлы дизайн-макетов в редактируемом формате.</w:t>
      </w:r>
    </w:p>
    <w:p>
      <w:pPr>
        <w:spacing w:after="140"/>
      </w:pPr>
      <w:r>
        <w:rPr>
          <w:sz w:val="22"/>
          <w:szCs w:val="22"/>
        </w:rPr>
        <w:t xml:space="preserve">3. Исходный код сайта [способ передачи: архив / доступ к репозиторию].</w:t>
      </w:r>
    </w:p>
    <w:p>
      <w:pPr>
        <w:spacing w:after="140"/>
      </w:pPr>
      <w:r>
        <w:rPr>
          <w:sz w:val="22"/>
          <w:szCs w:val="22"/>
        </w:rPr>
        <w:t xml:space="preserve">4. Доступы: административная панель, хостинг, панель управления доменом.</w:t>
      </w:r>
    </w:p>
    <w:p>
      <w:pPr>
        <w:spacing w:after="140"/>
      </w:pPr>
      <w:r>
        <w:rPr>
          <w:sz w:val="22"/>
          <w:szCs w:val="22"/>
        </w:rPr>
        <w:t xml:space="preserve">Стоимость выполненных работ: [сумма] рублей. НДС не облагается в связи с применением упрощённой системы налогообложения. [Либо: в том числе НДС 20% — [сумма].]</w:t>
      </w:r>
    </w:p>
    <w:p>
      <w:pPr>
        <w:spacing w:after="140"/>
      </w:pPr>
      <w:r>
        <w:rPr>
          <w:sz w:val="22"/>
          <w:szCs w:val="22"/>
        </w:rPr>
        <w:t xml:space="preserve">Работы выполнены в полном объёме и в срок. Заказчик претензий по объёму, качеству и срокам выполнения работ не имеет.</w:t>
      </w:r>
    </w:p>
    <w:p>
      <w:pPr>
        <w:spacing w:after="140"/>
      </w:pPr>
      <w:r>
        <w:rPr>
          <w:sz w:val="22"/>
          <w:szCs w:val="22"/>
        </w:rPr>
        <w:t xml:space="preserve"> </w:t>
      </w:r>
    </w:p>
    <w:p>
      <w:pPr>
        <w:spacing w:after="140"/>
      </w:pPr>
      <w:r>
        <w:rPr>
          <w:sz w:val="22"/>
          <w:szCs w:val="22"/>
        </w:rPr>
        <w:t xml:space="preserve">ЗАКАЗЧИК: _______________ / _______________          ИСПОЛНИТЕЛЬ: _______________ / _______________</w:t>
      </w:r>
    </w:p>
    <w:p>
      <w:pPr>
        <w:spacing w:after="200"/>
      </w:pPr>
      <w:r>
        <w:rPr>
          <w:i/>
          <w:iCs/>
          <w:color w:val="8A8F98"/>
          <w:sz w:val="19"/>
          <w:szCs w:val="19"/>
        </w:rPr>
        <w:t xml:space="preserve">Образец подготовлен агентством Digital Impuls (digitalimpuls.ru). Документ базовый: для крупного бюджета, интеграций с чужими системами и работы с иностранным контрагентом покажите его юристу.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2026-08-09T19:54:11.841Z</dcterms:created>
  <dcterms:modified xsi:type="dcterms:W3CDTF">2026-08-09T19:54:11.842Z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